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1A7C" w14:textId="77777777" w:rsidR="008A670A" w:rsidRDefault="00000000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FFCFD8A" wp14:editId="579784E7">
            <wp:simplePos x="0" y="0"/>
            <wp:positionH relativeFrom="page">
              <wp:posOffset>5626100</wp:posOffset>
            </wp:positionH>
            <wp:positionV relativeFrom="paragraph">
              <wp:posOffset>170686</wp:posOffset>
            </wp:positionV>
            <wp:extent cx="1504315" cy="332057"/>
            <wp:effectExtent l="0" t="0" r="0" b="0"/>
            <wp:wrapNone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32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97D"/>
        </w:rPr>
        <w:t>Tennessee Higher Education</w:t>
      </w:r>
      <w:r>
        <w:rPr>
          <w:b/>
          <w:color w:val="1F497D"/>
          <w:spacing w:val="-51"/>
        </w:rPr>
        <w:t xml:space="preserve"> </w:t>
      </w:r>
      <w:r>
        <w:rPr>
          <w:b/>
          <w:color w:val="1F497D"/>
        </w:rPr>
        <w:t>Commission</w:t>
      </w:r>
    </w:p>
    <w:p w14:paraId="6FB0D1BF" w14:textId="77777777" w:rsidR="008A670A" w:rsidRDefault="00000000">
      <w:pPr>
        <w:spacing w:before="41"/>
        <w:ind w:left="307"/>
        <w:rPr>
          <w:rFonts w:ascii="Lucida Sans"/>
          <w:b/>
        </w:rPr>
      </w:pPr>
      <w:r>
        <w:rPr>
          <w:rFonts w:ascii="Lucida Sans"/>
          <w:b/>
          <w:color w:val="1F497D"/>
        </w:rPr>
        <w:t>2020-25 Quality Assurance Funding</w:t>
      </w:r>
    </w:p>
    <w:p w14:paraId="6D6B9042" w14:textId="4FE20BDC" w:rsidR="008A670A" w:rsidRDefault="00582019">
      <w:pPr>
        <w:pStyle w:val="BodyText"/>
        <w:spacing w:before="34"/>
        <w:ind w:left="30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D26FCD" wp14:editId="0CD12E18">
                <wp:simplePos x="0" y="0"/>
                <wp:positionH relativeFrom="page">
                  <wp:posOffset>621665</wp:posOffset>
                </wp:positionH>
                <wp:positionV relativeFrom="paragraph">
                  <wp:posOffset>198755</wp:posOffset>
                </wp:positionV>
                <wp:extent cx="6529070" cy="12065"/>
                <wp:effectExtent l="0" t="0" r="0" b="0"/>
                <wp:wrapTopAndBottom/>
                <wp:docPr id="15291248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48F7" id="Rectangle 2" o:spid="_x0000_s1026" style="position:absolute;margin-left:48.95pt;margin-top:15.65pt;width:514.1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color w:val="1F497D"/>
          <w:w w:val="105"/>
        </w:rPr>
        <w:t>Standard 3: Academic Programs</w:t>
      </w:r>
    </w:p>
    <w:p w14:paraId="528A2831" w14:textId="77777777" w:rsidR="008A670A" w:rsidRDefault="00000000">
      <w:pPr>
        <w:pStyle w:val="BodyText"/>
        <w:spacing w:before="179"/>
        <w:ind w:left="307"/>
      </w:pPr>
      <w:r>
        <w:rPr>
          <w:rFonts w:ascii="Lucida Sans"/>
          <w:b/>
          <w:color w:val="1F497D"/>
          <w:w w:val="105"/>
        </w:rPr>
        <w:t xml:space="preserve">Program Review: </w:t>
      </w:r>
      <w:r>
        <w:rPr>
          <w:color w:val="1F497D"/>
          <w:w w:val="105"/>
        </w:rPr>
        <w:t>Baccalaureate Programs</w:t>
      </w:r>
    </w:p>
    <w:p w14:paraId="1934AF27" w14:textId="77777777" w:rsidR="008A670A" w:rsidRDefault="008A670A">
      <w:pPr>
        <w:pStyle w:val="BodyText"/>
        <w:spacing w:before="5"/>
        <w:rPr>
          <w:sz w:val="19"/>
        </w:rPr>
      </w:pPr>
    </w:p>
    <w:p w14:paraId="24A79EB4" w14:textId="439DE3C7" w:rsidR="008A670A" w:rsidRDefault="00377528" w:rsidP="00377528">
      <w:pPr>
        <w:spacing w:line="233" w:lineRule="exact"/>
        <w:rPr>
          <w:rFonts w:ascii="Lucida Sans"/>
          <w:sz w:val="20"/>
        </w:rPr>
        <w:sectPr w:rsidR="008A670A">
          <w:headerReference w:type="default" r:id="rId7"/>
          <w:footerReference w:type="default" r:id="rId8"/>
          <w:type w:val="continuous"/>
          <w:pgSz w:w="12240" w:h="15840"/>
          <w:pgMar w:top="980" w:right="740" w:bottom="740" w:left="700" w:header="721" w:footer="557" w:gutter="0"/>
          <w:pgNumType w:start="44"/>
          <w:cols w:space="720"/>
        </w:sectPr>
      </w:pPr>
      <w:r>
        <w:rPr>
          <w:rFonts w:ascii="Lucida Sans"/>
          <w:sz w:val="20"/>
        </w:rPr>
        <w:t xml:space="preserve">The following may be used to map the previous THEC </w:t>
      </w:r>
      <w:r w:rsidR="002430E4">
        <w:rPr>
          <w:rFonts w:ascii="Lucida Sans"/>
          <w:sz w:val="20"/>
        </w:rPr>
        <w:t xml:space="preserve">2020-25 </w:t>
      </w:r>
      <w:r>
        <w:rPr>
          <w:rFonts w:ascii="Lucida Sans"/>
          <w:sz w:val="20"/>
        </w:rPr>
        <w:t>QAF rubric to the new 2025-2030 Undergraduate Rubric</w:t>
      </w:r>
      <w:r w:rsidR="002430E4">
        <w:rPr>
          <w:rFonts w:ascii="Lucida Sans"/>
          <w:sz w:val="20"/>
        </w:rPr>
        <w:t>.  Please note that the order of the categories has changed.    Additionally, there are thr</w:t>
      </w:r>
      <w:r w:rsidR="00582019">
        <w:rPr>
          <w:rFonts w:ascii="Lucida Sans"/>
          <w:sz w:val="20"/>
        </w:rPr>
        <w:t>ee</w:t>
      </w:r>
      <w:r w:rsidR="002430E4">
        <w:rPr>
          <w:rFonts w:ascii="Lucida Sans"/>
          <w:sz w:val="20"/>
        </w:rPr>
        <w:t xml:space="preserve"> c</w:t>
      </w:r>
      <w:r w:rsidR="00582019">
        <w:rPr>
          <w:rFonts w:ascii="Lucida Sans"/>
          <w:sz w:val="20"/>
        </w:rPr>
        <w:t>riteria</w:t>
      </w:r>
      <w:r w:rsidR="002430E4">
        <w:rPr>
          <w:rFonts w:ascii="Lucida Sans"/>
          <w:sz w:val="20"/>
        </w:rPr>
        <w:t xml:space="preserve"> from the 2020-2025 rubric that do not directly map to the new 2025-2030 rubric</w:t>
      </w:r>
      <w:r w:rsidR="00582019">
        <w:rPr>
          <w:rFonts w:ascii="Lucida Sans"/>
          <w:sz w:val="20"/>
        </w:rPr>
        <w:t>.  There are also four new criteria in three categories that are new.   Your Self-Study must follow the new order of categories. The Final Report also must follow the new 2025-2030 rubric.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5700"/>
        <w:gridCol w:w="30"/>
        <w:gridCol w:w="4067"/>
      </w:tblGrid>
      <w:tr w:rsidR="008A670A" w14:paraId="475A898F" w14:textId="77777777">
        <w:trPr>
          <w:trHeight w:val="570"/>
        </w:trPr>
        <w:tc>
          <w:tcPr>
            <w:tcW w:w="10478" w:type="dxa"/>
            <w:gridSpan w:val="4"/>
            <w:shd w:val="clear" w:color="auto" w:fill="1F497D"/>
          </w:tcPr>
          <w:p w14:paraId="4D80200E" w14:textId="77777777" w:rsidR="008A670A" w:rsidRDefault="00000000">
            <w:pPr>
              <w:pStyle w:val="TableParagraph"/>
              <w:spacing w:before="10" w:line="272" w:lineRule="exact"/>
              <w:ind w:left="4017" w:right="4007" w:firstLine="1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sz w:val="20"/>
              </w:rPr>
              <w:lastRenderedPageBreak/>
              <w:t>Program</w:t>
            </w:r>
            <w:r>
              <w:rPr>
                <w:rFonts w:ascii="Lucida Sans"/>
                <w:b/>
                <w:color w:val="FFFFFF"/>
                <w:spacing w:val="-30"/>
                <w:sz w:val="20"/>
              </w:rPr>
              <w:t xml:space="preserve"> </w:t>
            </w:r>
            <w:r>
              <w:rPr>
                <w:rFonts w:ascii="Lucida Sans"/>
                <w:b/>
                <w:color w:val="FFFFFF"/>
                <w:sz w:val="20"/>
              </w:rPr>
              <w:t>Review</w:t>
            </w:r>
            <w:r>
              <w:rPr>
                <w:rFonts w:ascii="Lucida Sans"/>
                <w:b/>
                <w:color w:val="FFFFFF"/>
                <w:spacing w:val="-30"/>
                <w:sz w:val="20"/>
              </w:rPr>
              <w:t xml:space="preserve"> </w:t>
            </w:r>
            <w:r>
              <w:rPr>
                <w:rFonts w:ascii="Lucida Sans"/>
                <w:b/>
                <w:color w:val="FFFFFF"/>
                <w:sz w:val="20"/>
              </w:rPr>
              <w:t>Rubric Baccalaureate</w:t>
            </w:r>
            <w:r>
              <w:rPr>
                <w:rFonts w:ascii="Lucida Sans"/>
                <w:b/>
                <w:color w:val="FFFFFF"/>
                <w:spacing w:val="-33"/>
                <w:sz w:val="20"/>
              </w:rPr>
              <w:t xml:space="preserve"> </w:t>
            </w:r>
            <w:r>
              <w:rPr>
                <w:rFonts w:ascii="Lucida Sans"/>
                <w:b/>
                <w:color w:val="FFFFFF"/>
                <w:sz w:val="20"/>
              </w:rPr>
              <w:t>Programs</w:t>
            </w:r>
          </w:p>
        </w:tc>
      </w:tr>
      <w:tr w:rsidR="008A670A" w14:paraId="21DC2DA0" w14:textId="77777777">
        <w:trPr>
          <w:trHeight w:val="664"/>
        </w:trPr>
        <w:tc>
          <w:tcPr>
            <w:tcW w:w="10478" w:type="dxa"/>
            <w:gridSpan w:val="4"/>
          </w:tcPr>
          <w:p w14:paraId="775C0FEF" w14:textId="69BA73EC" w:rsidR="008A670A" w:rsidRDefault="008A670A">
            <w:pPr>
              <w:pStyle w:val="TableParagraph"/>
              <w:spacing w:before="73" w:line="271" w:lineRule="auto"/>
              <w:ind w:left="107" w:hanging="1"/>
              <w:rPr>
                <w:sz w:val="20"/>
              </w:rPr>
            </w:pPr>
          </w:p>
        </w:tc>
      </w:tr>
      <w:tr w:rsidR="00377528" w14:paraId="1130F320" w14:textId="77777777" w:rsidTr="000F092D">
        <w:trPr>
          <w:trHeight w:val="369"/>
        </w:trPr>
        <w:tc>
          <w:tcPr>
            <w:tcW w:w="6391" w:type="dxa"/>
            <w:gridSpan w:val="2"/>
            <w:shd w:val="clear" w:color="auto" w:fill="DADADA"/>
          </w:tcPr>
          <w:p w14:paraId="16CF18E3" w14:textId="77777777" w:rsidR="00377528" w:rsidRDefault="00377528">
            <w:pPr>
              <w:pStyle w:val="TableParagraph"/>
              <w:spacing w:before="67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 Learning Outcomes</w:t>
            </w:r>
          </w:p>
        </w:tc>
        <w:tc>
          <w:tcPr>
            <w:tcW w:w="4087" w:type="dxa"/>
            <w:gridSpan w:val="2"/>
            <w:shd w:val="clear" w:color="auto" w:fill="DADADA"/>
          </w:tcPr>
          <w:p w14:paraId="1C01EEC0" w14:textId="5AA2D348" w:rsidR="00377528" w:rsidRDefault="00377528" w:rsidP="00377528">
            <w:pPr>
              <w:pStyle w:val="TableParagraph"/>
              <w:spacing w:before="67"/>
              <w:ind w:left="171" w:right="171"/>
              <w:rPr>
                <w:rFonts w:ascii="Lucida Sans"/>
                <w:b/>
                <w:sz w:val="20"/>
              </w:rPr>
            </w:pPr>
          </w:p>
        </w:tc>
      </w:tr>
      <w:tr w:rsidR="00377528" w14:paraId="0D51F417" w14:textId="77777777" w:rsidTr="002430E4">
        <w:trPr>
          <w:trHeight w:val="544"/>
        </w:trPr>
        <w:tc>
          <w:tcPr>
            <w:tcW w:w="691" w:type="dxa"/>
          </w:tcPr>
          <w:p w14:paraId="1DEBCF05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1.1</w:t>
            </w:r>
          </w:p>
        </w:tc>
        <w:tc>
          <w:tcPr>
            <w:tcW w:w="5700" w:type="dxa"/>
          </w:tcPr>
          <w:p w14:paraId="7A71B5B9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Program and student learning outcomes are clearly</w:t>
            </w:r>
          </w:p>
          <w:p w14:paraId="77558246" w14:textId="77777777" w:rsidR="00377528" w:rsidRDefault="00377528">
            <w:pPr>
              <w:pStyle w:val="TableParagraph"/>
              <w:spacing w:before="32" w:line="23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identified and measurable.</w:t>
            </w:r>
          </w:p>
        </w:tc>
        <w:tc>
          <w:tcPr>
            <w:tcW w:w="20" w:type="dxa"/>
          </w:tcPr>
          <w:p w14:paraId="2673B23D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2EFF2598" w14:textId="5F902BF0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LO1</w:t>
            </w:r>
          </w:p>
        </w:tc>
      </w:tr>
      <w:tr w:rsidR="00377528" w14:paraId="79A5F9B9" w14:textId="77777777" w:rsidTr="002430E4">
        <w:trPr>
          <w:trHeight w:val="544"/>
        </w:trPr>
        <w:tc>
          <w:tcPr>
            <w:tcW w:w="691" w:type="dxa"/>
          </w:tcPr>
          <w:p w14:paraId="1C0DCEDB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1.2</w:t>
            </w:r>
          </w:p>
        </w:tc>
        <w:tc>
          <w:tcPr>
            <w:tcW w:w="5700" w:type="dxa"/>
          </w:tcPr>
          <w:p w14:paraId="58C55962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uses appropriate evidence to evaluate</w:t>
            </w:r>
          </w:p>
          <w:p w14:paraId="2602FCCA" w14:textId="77777777" w:rsidR="00377528" w:rsidRDefault="00377528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achievement of program and student learning outcomes.</w:t>
            </w:r>
          </w:p>
        </w:tc>
        <w:tc>
          <w:tcPr>
            <w:tcW w:w="20" w:type="dxa"/>
          </w:tcPr>
          <w:p w14:paraId="5BA89258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14F7989A" w14:textId="2912D989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LO2</w:t>
            </w:r>
          </w:p>
        </w:tc>
      </w:tr>
      <w:tr w:rsidR="00377528" w14:paraId="1F07814E" w14:textId="77777777" w:rsidTr="002430E4">
        <w:trPr>
          <w:trHeight w:val="817"/>
        </w:trPr>
        <w:tc>
          <w:tcPr>
            <w:tcW w:w="691" w:type="dxa"/>
          </w:tcPr>
          <w:p w14:paraId="6F6A2DBC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1.3</w:t>
            </w:r>
          </w:p>
        </w:tc>
        <w:tc>
          <w:tcPr>
            <w:tcW w:w="5700" w:type="dxa"/>
          </w:tcPr>
          <w:p w14:paraId="57696521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makes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information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its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evaluation</w:t>
            </w:r>
          </w:p>
          <w:p w14:paraId="0159891F" w14:textId="77777777" w:rsidR="00377528" w:rsidRDefault="00377528">
            <w:pPr>
              <w:pStyle w:val="TableParagraph"/>
              <w:spacing w:before="4" w:line="270" w:lineRule="atLeast"/>
              <w:ind w:left="107" w:right="311"/>
              <w:rPr>
                <w:sz w:val="20"/>
              </w:rPr>
            </w:pPr>
            <w:r>
              <w:rPr>
                <w:w w:val="110"/>
                <w:sz w:val="20"/>
              </w:rPr>
              <w:t>of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student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learning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outcomes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uses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 results for continuous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improvement.</w:t>
            </w:r>
          </w:p>
        </w:tc>
        <w:tc>
          <w:tcPr>
            <w:tcW w:w="20" w:type="dxa"/>
          </w:tcPr>
          <w:p w14:paraId="62EE0D7A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4A905B33" w14:textId="32E9C917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LO3</w:t>
            </w:r>
          </w:p>
        </w:tc>
      </w:tr>
      <w:tr w:rsidR="00377528" w14:paraId="7499E0FB" w14:textId="77777777" w:rsidTr="002430E4">
        <w:trPr>
          <w:trHeight w:val="287"/>
        </w:trPr>
        <w:tc>
          <w:tcPr>
            <w:tcW w:w="691" w:type="dxa"/>
          </w:tcPr>
          <w:p w14:paraId="7DF855A3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1.4</w:t>
            </w:r>
          </w:p>
        </w:tc>
        <w:tc>
          <w:tcPr>
            <w:tcW w:w="5700" w:type="dxa"/>
          </w:tcPr>
          <w:p w14:paraId="3AFA5948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directly aligns with the institution's mission.</w:t>
            </w:r>
          </w:p>
        </w:tc>
        <w:tc>
          <w:tcPr>
            <w:tcW w:w="20" w:type="dxa"/>
          </w:tcPr>
          <w:p w14:paraId="313FFDCB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4255E75E" w14:textId="5793D0C1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LO4</w:t>
            </w:r>
          </w:p>
        </w:tc>
      </w:tr>
      <w:tr w:rsidR="00377528" w14:paraId="6E55C6D2" w14:textId="77777777" w:rsidTr="002430E4">
        <w:trPr>
          <w:trHeight w:val="422"/>
        </w:trPr>
        <w:tc>
          <w:tcPr>
            <w:tcW w:w="6391" w:type="dxa"/>
            <w:gridSpan w:val="2"/>
            <w:shd w:val="clear" w:color="auto" w:fill="DADADA"/>
          </w:tcPr>
          <w:p w14:paraId="4E58E33C" w14:textId="77777777" w:rsidR="00377528" w:rsidRDefault="00377528">
            <w:pPr>
              <w:pStyle w:val="TableParagraph"/>
              <w:tabs>
                <w:tab w:val="left" w:pos="489"/>
              </w:tabs>
              <w:spacing w:before="93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</w:t>
            </w:r>
            <w:r>
              <w:rPr>
                <w:rFonts w:ascii="Lucida Sans"/>
                <w:b/>
                <w:sz w:val="20"/>
              </w:rPr>
              <w:tab/>
              <w:t>Curriculum</w:t>
            </w:r>
          </w:p>
        </w:tc>
        <w:tc>
          <w:tcPr>
            <w:tcW w:w="20" w:type="dxa"/>
            <w:shd w:val="clear" w:color="auto" w:fill="DADADA"/>
          </w:tcPr>
          <w:p w14:paraId="43125DEC" w14:textId="582ADF41" w:rsidR="00377528" w:rsidRDefault="00377528">
            <w:pPr>
              <w:pStyle w:val="TableParagraph"/>
              <w:spacing w:before="93"/>
              <w:ind w:left="171" w:right="171"/>
              <w:jc w:val="center"/>
              <w:rPr>
                <w:rFonts w:ascii="Lucida Sans"/>
                <w:b/>
                <w:sz w:val="20"/>
              </w:rPr>
            </w:pPr>
          </w:p>
        </w:tc>
        <w:tc>
          <w:tcPr>
            <w:tcW w:w="4067" w:type="dxa"/>
            <w:shd w:val="clear" w:color="auto" w:fill="DADADA"/>
          </w:tcPr>
          <w:p w14:paraId="75F5B60B" w14:textId="463D1CB5" w:rsidR="00377528" w:rsidRPr="002430E4" w:rsidRDefault="00377528">
            <w:pPr>
              <w:pStyle w:val="TableParagraph"/>
              <w:spacing w:before="93"/>
              <w:ind w:right="98"/>
              <w:jc w:val="right"/>
              <w:rPr>
                <w:rFonts w:ascii="Lucida Sans"/>
                <w:b/>
                <w:bCs/>
                <w:sz w:val="24"/>
                <w:szCs w:val="24"/>
              </w:rPr>
            </w:pPr>
          </w:p>
        </w:tc>
      </w:tr>
      <w:tr w:rsidR="00377528" w14:paraId="4B25E718" w14:textId="77777777" w:rsidTr="002430E4">
        <w:trPr>
          <w:trHeight w:val="544"/>
        </w:trPr>
        <w:tc>
          <w:tcPr>
            <w:tcW w:w="691" w:type="dxa"/>
          </w:tcPr>
          <w:p w14:paraId="6BB945D2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2.1</w:t>
            </w:r>
          </w:p>
        </w:tc>
        <w:tc>
          <w:tcPr>
            <w:tcW w:w="5700" w:type="dxa"/>
          </w:tcPr>
          <w:p w14:paraId="3DB879E8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curriculum content and organization are reviewed</w:t>
            </w:r>
          </w:p>
          <w:p w14:paraId="6929936B" w14:textId="77777777" w:rsidR="00377528" w:rsidRDefault="00377528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regularly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results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are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used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curricular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improvement.</w:t>
            </w:r>
          </w:p>
        </w:tc>
        <w:tc>
          <w:tcPr>
            <w:tcW w:w="20" w:type="dxa"/>
          </w:tcPr>
          <w:p w14:paraId="7B095D6A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2ED56239" w14:textId="3F4BAE0C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C1</w:t>
            </w:r>
          </w:p>
        </w:tc>
      </w:tr>
      <w:tr w:rsidR="00377528" w14:paraId="1C15BE3C" w14:textId="77777777" w:rsidTr="002430E4">
        <w:trPr>
          <w:trHeight w:val="815"/>
        </w:trPr>
        <w:tc>
          <w:tcPr>
            <w:tcW w:w="691" w:type="dxa"/>
          </w:tcPr>
          <w:p w14:paraId="081F5B04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2.2</w:t>
            </w:r>
          </w:p>
        </w:tc>
        <w:tc>
          <w:tcPr>
            <w:tcW w:w="5700" w:type="dxa"/>
          </w:tcPr>
          <w:p w14:paraId="35F34D05" w14:textId="77777777" w:rsidR="00377528" w:rsidRDefault="00377528">
            <w:pPr>
              <w:pStyle w:val="TableParagraph"/>
              <w:spacing w:before="13" w:line="268" w:lineRule="auto"/>
              <w:ind w:left="107" w:right="231"/>
              <w:rPr>
                <w:sz w:val="20"/>
              </w:rPr>
            </w:pPr>
            <w:r>
              <w:rPr>
                <w:w w:val="105"/>
                <w:sz w:val="20"/>
              </w:rPr>
              <w:t>The program has developed a process to ensure courses are offered regularly and that students can make timely</w:t>
            </w:r>
          </w:p>
          <w:p w14:paraId="51DE84DE" w14:textId="77777777" w:rsidR="00377528" w:rsidRDefault="00377528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progress towards their degree.</w:t>
            </w:r>
          </w:p>
        </w:tc>
        <w:tc>
          <w:tcPr>
            <w:tcW w:w="20" w:type="dxa"/>
          </w:tcPr>
          <w:p w14:paraId="609C207F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68CD03C0" w14:textId="7F5F8888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C2</w:t>
            </w:r>
          </w:p>
        </w:tc>
      </w:tr>
      <w:tr w:rsidR="00377528" w14:paraId="7B729CE5" w14:textId="77777777" w:rsidTr="002430E4">
        <w:trPr>
          <w:trHeight w:val="818"/>
        </w:trPr>
        <w:tc>
          <w:tcPr>
            <w:tcW w:w="691" w:type="dxa"/>
          </w:tcPr>
          <w:p w14:paraId="092FC357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2.3</w:t>
            </w:r>
          </w:p>
        </w:tc>
        <w:tc>
          <w:tcPr>
            <w:tcW w:w="5700" w:type="dxa"/>
          </w:tcPr>
          <w:p w14:paraId="08659549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incorporates appropriate pedagogical and/or</w:t>
            </w:r>
          </w:p>
          <w:p w14:paraId="3C1CB93B" w14:textId="77777777" w:rsidR="00377528" w:rsidRDefault="00377528">
            <w:pPr>
              <w:pStyle w:val="TableParagraph"/>
              <w:spacing w:before="4" w:line="270" w:lineRule="atLeast"/>
              <w:ind w:left="107" w:right="311"/>
              <w:rPr>
                <w:sz w:val="20"/>
              </w:rPr>
            </w:pPr>
            <w:r>
              <w:rPr>
                <w:w w:val="105"/>
                <w:sz w:val="20"/>
              </w:rPr>
              <w:t>technological innovations that enhance student learning into the curriculum.</w:t>
            </w:r>
          </w:p>
        </w:tc>
        <w:tc>
          <w:tcPr>
            <w:tcW w:w="20" w:type="dxa"/>
          </w:tcPr>
          <w:p w14:paraId="34FAF09D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624490C4" w14:textId="6D8706A9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C3</w:t>
            </w:r>
          </w:p>
        </w:tc>
      </w:tr>
      <w:tr w:rsidR="00377528" w14:paraId="48CCC16C" w14:textId="77777777" w:rsidTr="002430E4">
        <w:trPr>
          <w:trHeight w:val="817"/>
        </w:trPr>
        <w:tc>
          <w:tcPr>
            <w:tcW w:w="691" w:type="dxa"/>
          </w:tcPr>
          <w:p w14:paraId="76F9FA65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2.4</w:t>
            </w:r>
          </w:p>
        </w:tc>
        <w:tc>
          <w:tcPr>
            <w:tcW w:w="5700" w:type="dxa"/>
          </w:tcPr>
          <w:p w14:paraId="6F07E29C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curriculum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aligned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contributes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mastery</w:t>
            </w:r>
          </w:p>
          <w:p w14:paraId="1C8D667F" w14:textId="77777777" w:rsidR="00377528" w:rsidRDefault="00377528">
            <w:pPr>
              <w:pStyle w:val="TableParagraph"/>
              <w:spacing w:before="4" w:line="270" w:lineRule="atLeast"/>
              <w:ind w:left="107" w:right="395"/>
              <w:rPr>
                <w:sz w:val="20"/>
              </w:rPr>
            </w:pPr>
            <w:r>
              <w:rPr>
                <w:w w:val="110"/>
                <w:sz w:val="20"/>
              </w:rPr>
              <w:t>of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student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learning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outcomes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identified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 1.1.</w:t>
            </w:r>
          </w:p>
        </w:tc>
        <w:tc>
          <w:tcPr>
            <w:tcW w:w="20" w:type="dxa"/>
          </w:tcPr>
          <w:p w14:paraId="77A1D84C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0D59CAFB" w14:textId="4BD475F4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C4</w:t>
            </w:r>
          </w:p>
        </w:tc>
      </w:tr>
      <w:tr w:rsidR="00377528" w14:paraId="212E8F60" w14:textId="77777777" w:rsidTr="002430E4">
        <w:trPr>
          <w:trHeight w:val="544"/>
        </w:trPr>
        <w:tc>
          <w:tcPr>
            <w:tcW w:w="691" w:type="dxa"/>
          </w:tcPr>
          <w:p w14:paraId="72251596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2.5</w:t>
            </w:r>
          </w:p>
        </w:tc>
        <w:tc>
          <w:tcPr>
            <w:tcW w:w="5700" w:type="dxa"/>
          </w:tcPr>
          <w:p w14:paraId="13BA1507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 curricular content of the program reflects current</w:t>
            </w:r>
          </w:p>
          <w:p w14:paraId="64C578FE" w14:textId="77777777" w:rsidR="00377528" w:rsidRDefault="00377528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standards, practices, and issues in the discipline.</w:t>
            </w:r>
          </w:p>
        </w:tc>
        <w:tc>
          <w:tcPr>
            <w:tcW w:w="20" w:type="dxa"/>
          </w:tcPr>
          <w:p w14:paraId="06BFA51C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51902028" w14:textId="01E59503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C5</w:t>
            </w:r>
          </w:p>
        </w:tc>
      </w:tr>
      <w:tr w:rsidR="00377528" w14:paraId="05C58A1D" w14:textId="77777777" w:rsidTr="002430E4">
        <w:trPr>
          <w:trHeight w:val="544"/>
        </w:trPr>
        <w:tc>
          <w:tcPr>
            <w:tcW w:w="691" w:type="dxa"/>
          </w:tcPr>
          <w:p w14:paraId="123F1E7C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2.6</w:t>
            </w:r>
          </w:p>
        </w:tc>
        <w:tc>
          <w:tcPr>
            <w:tcW w:w="5700" w:type="dxa"/>
          </w:tcPr>
          <w:p w14:paraId="1A812EE6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curriculum fosters analytical and critical thinking and</w:t>
            </w:r>
          </w:p>
          <w:p w14:paraId="68F0FBB4" w14:textId="77777777" w:rsidR="00377528" w:rsidRDefault="00377528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problem-solving.</w:t>
            </w:r>
          </w:p>
        </w:tc>
        <w:tc>
          <w:tcPr>
            <w:tcW w:w="20" w:type="dxa"/>
          </w:tcPr>
          <w:p w14:paraId="7FF51389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018C7DDF" w14:textId="3AE95091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direct mapping</w:t>
            </w:r>
          </w:p>
        </w:tc>
      </w:tr>
      <w:tr w:rsidR="00377528" w14:paraId="4DEB426C" w14:textId="77777777" w:rsidTr="002430E4">
        <w:trPr>
          <w:trHeight w:val="544"/>
        </w:trPr>
        <w:tc>
          <w:tcPr>
            <w:tcW w:w="691" w:type="dxa"/>
          </w:tcPr>
          <w:p w14:paraId="06503390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2.7</w:t>
            </w:r>
          </w:p>
        </w:tc>
        <w:tc>
          <w:tcPr>
            <w:tcW w:w="5700" w:type="dxa"/>
          </w:tcPr>
          <w:p w14:paraId="4DD6BCB0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design of degree program specific courses provides</w:t>
            </w:r>
          </w:p>
          <w:p w14:paraId="42118E4C" w14:textId="77777777" w:rsidR="00377528" w:rsidRDefault="00377528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students with a solid foundation.</w:t>
            </w:r>
          </w:p>
        </w:tc>
        <w:tc>
          <w:tcPr>
            <w:tcW w:w="20" w:type="dxa"/>
          </w:tcPr>
          <w:p w14:paraId="368CC045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2168D620" w14:textId="76543465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direct mapping</w:t>
            </w:r>
          </w:p>
        </w:tc>
      </w:tr>
      <w:tr w:rsidR="00377528" w14:paraId="15D66722" w14:textId="77777777" w:rsidTr="002430E4">
        <w:trPr>
          <w:trHeight w:val="817"/>
        </w:trPr>
        <w:tc>
          <w:tcPr>
            <w:tcW w:w="691" w:type="dxa"/>
          </w:tcPr>
          <w:p w14:paraId="555FF6EF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2.8</w:t>
            </w:r>
          </w:p>
        </w:tc>
        <w:tc>
          <w:tcPr>
            <w:tcW w:w="5700" w:type="dxa"/>
          </w:tcPr>
          <w:p w14:paraId="5D911686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curriculum reflects a progressive challenge to</w:t>
            </w:r>
          </w:p>
          <w:p w14:paraId="2219FB82" w14:textId="77777777" w:rsidR="00377528" w:rsidRDefault="00377528">
            <w:pPr>
              <w:pStyle w:val="TableParagraph"/>
              <w:spacing w:before="4" w:line="270" w:lineRule="atLeas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students and that depth and rigor effectively prepares students for careers or advanced study.</w:t>
            </w:r>
          </w:p>
        </w:tc>
        <w:tc>
          <w:tcPr>
            <w:tcW w:w="20" w:type="dxa"/>
          </w:tcPr>
          <w:p w14:paraId="59D2621F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1057DD6D" w14:textId="7D2B7102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C6</w:t>
            </w:r>
          </w:p>
        </w:tc>
      </w:tr>
      <w:tr w:rsidR="00377528" w14:paraId="44D4218B" w14:textId="77777777" w:rsidTr="002430E4">
        <w:trPr>
          <w:trHeight w:val="815"/>
        </w:trPr>
        <w:tc>
          <w:tcPr>
            <w:tcW w:w="691" w:type="dxa"/>
          </w:tcPr>
          <w:p w14:paraId="5D3F303B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2.9</w:t>
            </w:r>
          </w:p>
        </w:tc>
        <w:tc>
          <w:tcPr>
            <w:tcW w:w="5700" w:type="dxa"/>
          </w:tcPr>
          <w:p w14:paraId="5C2A4011" w14:textId="77777777" w:rsidR="00377528" w:rsidRDefault="00377528">
            <w:pPr>
              <w:pStyle w:val="TableParagraph"/>
              <w:spacing w:before="13" w:line="268" w:lineRule="auto"/>
              <w:ind w:left="107" w:right="231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curriculum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encourages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development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 presentation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results</w:t>
            </w:r>
            <w:r>
              <w:rPr>
                <w:spacing w:val="-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ideas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effectively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clearly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</w:p>
          <w:p w14:paraId="5BE8B6F2" w14:textId="77777777" w:rsidR="00377528" w:rsidRDefault="00377528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both written and oral discourse.</w:t>
            </w:r>
          </w:p>
        </w:tc>
        <w:tc>
          <w:tcPr>
            <w:tcW w:w="20" w:type="dxa"/>
          </w:tcPr>
          <w:p w14:paraId="09BF5BE7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12A7A791" w14:textId="0FBEFDD5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C7</w:t>
            </w:r>
          </w:p>
        </w:tc>
      </w:tr>
      <w:tr w:rsidR="00377528" w14:paraId="104CDA60" w14:textId="77777777" w:rsidTr="002430E4">
        <w:trPr>
          <w:trHeight w:val="544"/>
        </w:trPr>
        <w:tc>
          <w:tcPr>
            <w:tcW w:w="691" w:type="dxa"/>
          </w:tcPr>
          <w:p w14:paraId="1917B05C" w14:textId="77777777" w:rsidR="00377528" w:rsidRDefault="00377528">
            <w:pPr>
              <w:pStyle w:val="TableParagraph"/>
              <w:spacing w:before="19"/>
              <w:ind w:left="108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2.10</w:t>
            </w:r>
          </w:p>
        </w:tc>
        <w:tc>
          <w:tcPr>
            <w:tcW w:w="5700" w:type="dxa"/>
          </w:tcPr>
          <w:p w14:paraId="3CD56B40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curriculum exposes students to discipline-specific</w:t>
            </w:r>
          </w:p>
          <w:p w14:paraId="62804812" w14:textId="77777777" w:rsidR="00377528" w:rsidRDefault="00377528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research strategies from the program area.</w:t>
            </w:r>
          </w:p>
        </w:tc>
        <w:tc>
          <w:tcPr>
            <w:tcW w:w="20" w:type="dxa"/>
          </w:tcPr>
          <w:p w14:paraId="6E59C1DD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2967DB17" w14:textId="39445D5D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C8</w:t>
            </w:r>
          </w:p>
        </w:tc>
      </w:tr>
      <w:tr w:rsidR="00377528" w14:paraId="5677D717" w14:textId="77777777" w:rsidTr="002430E4">
        <w:trPr>
          <w:trHeight w:val="378"/>
        </w:trPr>
        <w:tc>
          <w:tcPr>
            <w:tcW w:w="6391" w:type="dxa"/>
            <w:gridSpan w:val="2"/>
            <w:shd w:val="clear" w:color="auto" w:fill="DADADA"/>
          </w:tcPr>
          <w:p w14:paraId="6F624042" w14:textId="77777777" w:rsidR="00377528" w:rsidRDefault="00377528">
            <w:pPr>
              <w:pStyle w:val="TableParagraph"/>
              <w:spacing w:before="71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 Student Experience</w:t>
            </w:r>
          </w:p>
        </w:tc>
        <w:tc>
          <w:tcPr>
            <w:tcW w:w="20" w:type="dxa"/>
            <w:shd w:val="clear" w:color="auto" w:fill="DADADA"/>
          </w:tcPr>
          <w:p w14:paraId="27480456" w14:textId="351DF0C4" w:rsidR="00377528" w:rsidRDefault="00377528">
            <w:pPr>
              <w:pStyle w:val="TableParagraph"/>
              <w:spacing w:before="71"/>
              <w:ind w:left="171" w:right="171"/>
              <w:jc w:val="center"/>
              <w:rPr>
                <w:rFonts w:ascii="Lucida Sans"/>
                <w:b/>
                <w:sz w:val="20"/>
              </w:rPr>
            </w:pPr>
          </w:p>
        </w:tc>
        <w:tc>
          <w:tcPr>
            <w:tcW w:w="4067" w:type="dxa"/>
            <w:shd w:val="clear" w:color="auto" w:fill="DADADA"/>
          </w:tcPr>
          <w:p w14:paraId="2B1B6ED6" w14:textId="3E45EBCF" w:rsidR="00377528" w:rsidRDefault="00377528">
            <w:pPr>
              <w:pStyle w:val="TableParagraph"/>
              <w:spacing w:before="71"/>
              <w:ind w:right="98"/>
              <w:jc w:val="right"/>
              <w:rPr>
                <w:rFonts w:ascii="Lucida Sans"/>
                <w:b/>
                <w:sz w:val="20"/>
              </w:rPr>
            </w:pPr>
          </w:p>
        </w:tc>
      </w:tr>
      <w:tr w:rsidR="00377528" w14:paraId="068B1FE0" w14:textId="77777777" w:rsidTr="002430E4">
        <w:trPr>
          <w:trHeight w:val="815"/>
        </w:trPr>
        <w:tc>
          <w:tcPr>
            <w:tcW w:w="691" w:type="dxa"/>
          </w:tcPr>
          <w:p w14:paraId="4E8374E8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3.1</w:t>
            </w:r>
          </w:p>
        </w:tc>
        <w:tc>
          <w:tcPr>
            <w:tcW w:w="5700" w:type="dxa"/>
          </w:tcPr>
          <w:p w14:paraId="2428C32C" w14:textId="77777777" w:rsidR="00377528" w:rsidRDefault="00377528">
            <w:pPr>
              <w:pStyle w:val="TableParagraph"/>
              <w:spacing w:before="13" w:line="268" w:lineRule="auto"/>
              <w:ind w:left="107" w:right="424"/>
              <w:rPr>
                <w:sz w:val="20"/>
              </w:rPr>
            </w:pPr>
            <w:r>
              <w:rPr>
                <w:w w:val="110"/>
                <w:sz w:val="20"/>
              </w:rPr>
              <w:t>The program provides students with opportunities to regularly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evaluate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curriculum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faculty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relative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</w:p>
          <w:p w14:paraId="4AD42F1F" w14:textId="77777777" w:rsidR="00377528" w:rsidRDefault="00377528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quality of their teaching effectiveness.</w:t>
            </w:r>
          </w:p>
        </w:tc>
        <w:tc>
          <w:tcPr>
            <w:tcW w:w="20" w:type="dxa"/>
          </w:tcPr>
          <w:p w14:paraId="4920A4AF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1AC4AF70" w14:textId="58A5E751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SE1</w:t>
            </w:r>
          </w:p>
        </w:tc>
      </w:tr>
      <w:tr w:rsidR="00377528" w14:paraId="1B0C78F1" w14:textId="77777777" w:rsidTr="002430E4">
        <w:trPr>
          <w:trHeight w:val="818"/>
        </w:trPr>
        <w:tc>
          <w:tcPr>
            <w:tcW w:w="691" w:type="dxa"/>
          </w:tcPr>
          <w:p w14:paraId="22529318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3.2</w:t>
            </w:r>
          </w:p>
        </w:tc>
        <w:tc>
          <w:tcPr>
            <w:tcW w:w="5700" w:type="dxa"/>
          </w:tcPr>
          <w:p w14:paraId="54E1B478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ensures students are exposed to</w:t>
            </w:r>
          </w:p>
          <w:p w14:paraId="71D534A2" w14:textId="77777777" w:rsidR="00377528" w:rsidRDefault="00377528">
            <w:pPr>
              <w:pStyle w:val="TableParagraph"/>
              <w:spacing w:before="4" w:line="270" w:lineRule="atLeast"/>
              <w:ind w:left="107" w:right="295"/>
              <w:rPr>
                <w:sz w:val="20"/>
              </w:rPr>
            </w:pPr>
            <w:r>
              <w:rPr>
                <w:w w:val="110"/>
                <w:sz w:val="20"/>
              </w:rPr>
              <w:t>professional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career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opportunities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appropriate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 field.</w:t>
            </w:r>
          </w:p>
        </w:tc>
        <w:tc>
          <w:tcPr>
            <w:tcW w:w="20" w:type="dxa"/>
          </w:tcPr>
          <w:p w14:paraId="1B513147" w14:textId="77777777" w:rsidR="00377528" w:rsidRDefault="00377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7" w:type="dxa"/>
          </w:tcPr>
          <w:p w14:paraId="7B698B28" w14:textId="0D89DF5F" w:rsidR="00377528" w:rsidRPr="002430E4" w:rsidRDefault="0037752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SE2</w:t>
            </w:r>
          </w:p>
        </w:tc>
      </w:tr>
    </w:tbl>
    <w:p w14:paraId="48886F52" w14:textId="77777777" w:rsidR="008A670A" w:rsidRDefault="008A670A">
      <w:pPr>
        <w:rPr>
          <w:rFonts w:ascii="Times New Roman"/>
          <w:sz w:val="18"/>
        </w:rPr>
        <w:sectPr w:rsidR="008A670A">
          <w:pgSz w:w="12240" w:h="15840"/>
          <w:pgMar w:top="980" w:right="740" w:bottom="740" w:left="700" w:header="721" w:footer="557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5700"/>
        <w:gridCol w:w="4087"/>
      </w:tblGrid>
      <w:tr w:rsidR="00377528" w14:paraId="292EB186" w14:textId="77777777" w:rsidTr="005A4C35">
        <w:trPr>
          <w:trHeight w:val="525"/>
        </w:trPr>
        <w:tc>
          <w:tcPr>
            <w:tcW w:w="6391" w:type="dxa"/>
            <w:gridSpan w:val="2"/>
            <w:shd w:val="clear" w:color="auto" w:fill="DADADA"/>
          </w:tcPr>
          <w:p w14:paraId="3523785A" w14:textId="77777777" w:rsidR="00377528" w:rsidRDefault="00377528">
            <w:pPr>
              <w:pStyle w:val="TableParagraph"/>
              <w:spacing w:before="146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lastRenderedPageBreak/>
              <w:t>3. Student Experience</w:t>
            </w:r>
          </w:p>
        </w:tc>
        <w:tc>
          <w:tcPr>
            <w:tcW w:w="4087" w:type="dxa"/>
            <w:shd w:val="clear" w:color="auto" w:fill="DADADA"/>
          </w:tcPr>
          <w:p w14:paraId="1DED06E8" w14:textId="582156C3" w:rsidR="00377528" w:rsidRDefault="00377528">
            <w:pPr>
              <w:pStyle w:val="TableParagraph"/>
              <w:spacing w:before="146"/>
              <w:ind w:right="98"/>
              <w:jc w:val="right"/>
              <w:rPr>
                <w:rFonts w:ascii="Lucida Sans"/>
                <w:b/>
                <w:sz w:val="20"/>
              </w:rPr>
            </w:pPr>
          </w:p>
        </w:tc>
      </w:tr>
      <w:tr w:rsidR="00377528" w14:paraId="131C5B5B" w14:textId="77777777" w:rsidTr="0092619C">
        <w:trPr>
          <w:trHeight w:val="818"/>
        </w:trPr>
        <w:tc>
          <w:tcPr>
            <w:tcW w:w="691" w:type="dxa"/>
          </w:tcPr>
          <w:p w14:paraId="7F5D20D7" w14:textId="77777777" w:rsidR="00377528" w:rsidRDefault="00377528">
            <w:pPr>
              <w:pStyle w:val="TableParagraph"/>
              <w:spacing w:before="21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3.3</w:t>
            </w:r>
          </w:p>
        </w:tc>
        <w:tc>
          <w:tcPr>
            <w:tcW w:w="5700" w:type="dxa"/>
          </w:tcPr>
          <w:p w14:paraId="32C1DD08" w14:textId="77777777" w:rsidR="00377528" w:rsidRDefault="00377528">
            <w:pPr>
              <w:pStyle w:val="TableParagraph"/>
              <w:spacing w:before="15" w:line="268" w:lineRule="auto"/>
              <w:ind w:left="107" w:right="311"/>
              <w:rPr>
                <w:sz w:val="20"/>
              </w:rPr>
            </w:pPr>
            <w:r>
              <w:rPr>
                <w:w w:val="105"/>
                <w:sz w:val="20"/>
              </w:rPr>
              <w:t>The program provides students with the opportunity to apply what they have learned to situations outside the</w:t>
            </w:r>
          </w:p>
          <w:p w14:paraId="5249385F" w14:textId="77777777" w:rsidR="00377528" w:rsidRDefault="00377528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classroom.</w:t>
            </w:r>
          </w:p>
        </w:tc>
        <w:tc>
          <w:tcPr>
            <w:tcW w:w="4087" w:type="dxa"/>
          </w:tcPr>
          <w:p w14:paraId="50742781" w14:textId="309B8544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SE5</w:t>
            </w:r>
          </w:p>
        </w:tc>
      </w:tr>
      <w:tr w:rsidR="00377528" w14:paraId="22D89407" w14:textId="77777777" w:rsidTr="0067088A">
        <w:trPr>
          <w:trHeight w:val="817"/>
        </w:trPr>
        <w:tc>
          <w:tcPr>
            <w:tcW w:w="691" w:type="dxa"/>
          </w:tcPr>
          <w:p w14:paraId="41E95D38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3.4</w:t>
            </w:r>
          </w:p>
        </w:tc>
        <w:tc>
          <w:tcPr>
            <w:tcW w:w="5700" w:type="dxa"/>
          </w:tcPr>
          <w:p w14:paraId="30A9F8CC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seeks to include diverse perspectives and</w:t>
            </w:r>
          </w:p>
          <w:p w14:paraId="03BA8095" w14:textId="77777777" w:rsidR="00377528" w:rsidRDefault="00377528">
            <w:pPr>
              <w:pStyle w:val="TableParagraph"/>
              <w:spacing w:before="4" w:line="270" w:lineRule="atLeast"/>
              <w:ind w:left="107" w:right="866"/>
              <w:rPr>
                <w:sz w:val="20"/>
              </w:rPr>
            </w:pPr>
            <w:r>
              <w:rPr>
                <w:w w:val="110"/>
                <w:sz w:val="20"/>
              </w:rPr>
              <w:t>experiences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through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curricular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extracurricular activities.</w:t>
            </w:r>
          </w:p>
        </w:tc>
        <w:tc>
          <w:tcPr>
            <w:tcW w:w="4087" w:type="dxa"/>
          </w:tcPr>
          <w:p w14:paraId="721ECE2D" w14:textId="03487CE0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SE4</w:t>
            </w:r>
          </w:p>
        </w:tc>
      </w:tr>
      <w:tr w:rsidR="00377528" w14:paraId="5C6BD1FA" w14:textId="77777777" w:rsidTr="006839D9">
        <w:trPr>
          <w:trHeight w:val="544"/>
        </w:trPr>
        <w:tc>
          <w:tcPr>
            <w:tcW w:w="691" w:type="dxa"/>
          </w:tcPr>
          <w:p w14:paraId="69B397CC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3.5</w:t>
            </w:r>
          </w:p>
        </w:tc>
        <w:tc>
          <w:tcPr>
            <w:tcW w:w="5700" w:type="dxa"/>
          </w:tcPr>
          <w:p w14:paraId="29D36359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Students have access to appropriate academic support</w:t>
            </w:r>
          </w:p>
          <w:p w14:paraId="2D9718F0" w14:textId="77777777" w:rsidR="00377528" w:rsidRDefault="00377528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services.</w:t>
            </w:r>
          </w:p>
        </w:tc>
        <w:tc>
          <w:tcPr>
            <w:tcW w:w="4087" w:type="dxa"/>
          </w:tcPr>
          <w:p w14:paraId="2317A042" w14:textId="51EF284B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SE3</w:t>
            </w:r>
          </w:p>
        </w:tc>
      </w:tr>
      <w:tr w:rsidR="00377528" w14:paraId="34568E97" w14:textId="77777777" w:rsidTr="00AC0378">
        <w:trPr>
          <w:trHeight w:val="479"/>
        </w:trPr>
        <w:tc>
          <w:tcPr>
            <w:tcW w:w="6391" w:type="dxa"/>
            <w:gridSpan w:val="2"/>
            <w:shd w:val="clear" w:color="auto" w:fill="DADADA"/>
          </w:tcPr>
          <w:p w14:paraId="2F634108" w14:textId="77777777" w:rsidR="00377528" w:rsidRDefault="00377528">
            <w:pPr>
              <w:pStyle w:val="TableParagraph"/>
              <w:tabs>
                <w:tab w:val="left" w:pos="489"/>
              </w:tabs>
              <w:spacing w:before="122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</w:t>
            </w:r>
            <w:r>
              <w:rPr>
                <w:rFonts w:ascii="Lucida Sans"/>
                <w:b/>
                <w:sz w:val="20"/>
              </w:rPr>
              <w:tab/>
              <w:t>Faculty (Full-time and</w:t>
            </w:r>
            <w:r>
              <w:rPr>
                <w:rFonts w:ascii="Lucida Sans"/>
                <w:b/>
                <w:spacing w:val="-35"/>
                <w:sz w:val="20"/>
              </w:rPr>
              <w:t xml:space="preserve"> </w:t>
            </w:r>
            <w:r>
              <w:rPr>
                <w:rFonts w:ascii="Lucida Sans"/>
                <w:b/>
                <w:sz w:val="20"/>
              </w:rPr>
              <w:t>Part-time)</w:t>
            </w:r>
          </w:p>
        </w:tc>
        <w:tc>
          <w:tcPr>
            <w:tcW w:w="4087" w:type="dxa"/>
            <w:shd w:val="clear" w:color="auto" w:fill="DADADA"/>
          </w:tcPr>
          <w:p w14:paraId="295EC920" w14:textId="77D9138E" w:rsidR="00377528" w:rsidRDefault="00377528">
            <w:pPr>
              <w:pStyle w:val="TableParagraph"/>
              <w:spacing w:before="122"/>
              <w:ind w:right="98"/>
              <w:jc w:val="right"/>
              <w:rPr>
                <w:rFonts w:ascii="Lucida Sans"/>
                <w:b/>
                <w:sz w:val="20"/>
              </w:rPr>
            </w:pPr>
          </w:p>
        </w:tc>
      </w:tr>
      <w:tr w:rsidR="00377528" w14:paraId="3CB2D815" w14:textId="77777777" w:rsidTr="00972BF3">
        <w:trPr>
          <w:trHeight w:val="818"/>
        </w:trPr>
        <w:tc>
          <w:tcPr>
            <w:tcW w:w="691" w:type="dxa"/>
          </w:tcPr>
          <w:p w14:paraId="77A91902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4.1</w:t>
            </w:r>
          </w:p>
        </w:tc>
        <w:tc>
          <w:tcPr>
            <w:tcW w:w="5700" w:type="dxa"/>
          </w:tcPr>
          <w:p w14:paraId="2D315FFB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All faculty, full time and part-time, meet the high standards</w:t>
            </w:r>
          </w:p>
          <w:p w14:paraId="5A3BFC92" w14:textId="77777777" w:rsidR="00377528" w:rsidRDefault="00377528">
            <w:pPr>
              <w:pStyle w:val="TableParagraph"/>
              <w:spacing w:before="4" w:line="270" w:lineRule="atLeast"/>
              <w:ind w:left="107" w:right="215" w:hanging="1"/>
              <w:rPr>
                <w:sz w:val="20"/>
              </w:rPr>
            </w:pPr>
            <w:r>
              <w:rPr>
                <w:w w:val="105"/>
                <w:sz w:val="20"/>
              </w:rPr>
              <w:t>set by the program and expected SACSCOC guidelines for credentials.</w:t>
            </w:r>
          </w:p>
        </w:tc>
        <w:tc>
          <w:tcPr>
            <w:tcW w:w="4087" w:type="dxa"/>
          </w:tcPr>
          <w:p w14:paraId="0627B762" w14:textId="44ED50A1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F1</w:t>
            </w:r>
          </w:p>
        </w:tc>
      </w:tr>
      <w:tr w:rsidR="00377528" w14:paraId="5E7CBE68" w14:textId="77777777" w:rsidTr="00476B2D">
        <w:trPr>
          <w:trHeight w:val="544"/>
        </w:trPr>
        <w:tc>
          <w:tcPr>
            <w:tcW w:w="691" w:type="dxa"/>
          </w:tcPr>
          <w:p w14:paraId="34188149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4.2</w:t>
            </w:r>
          </w:p>
        </w:tc>
        <w:tc>
          <w:tcPr>
            <w:tcW w:w="5700" w:type="dxa"/>
          </w:tcPr>
          <w:p w14:paraId="2B249753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faculty are adequate in number to meet the needs of</w:t>
            </w:r>
          </w:p>
          <w:p w14:paraId="35CE21C5" w14:textId="77777777" w:rsidR="00377528" w:rsidRDefault="00377528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with appropriate teaching loads.</w:t>
            </w:r>
          </w:p>
        </w:tc>
        <w:tc>
          <w:tcPr>
            <w:tcW w:w="4087" w:type="dxa"/>
          </w:tcPr>
          <w:p w14:paraId="09D57F2E" w14:textId="751F602C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F2</w:t>
            </w:r>
          </w:p>
        </w:tc>
      </w:tr>
      <w:tr w:rsidR="00377528" w14:paraId="052593B6" w14:textId="77777777" w:rsidTr="00564D71">
        <w:trPr>
          <w:trHeight w:val="815"/>
        </w:trPr>
        <w:tc>
          <w:tcPr>
            <w:tcW w:w="691" w:type="dxa"/>
          </w:tcPr>
          <w:p w14:paraId="72A18C8C" w14:textId="77777777" w:rsidR="00377528" w:rsidRDefault="00377528">
            <w:pPr>
              <w:pStyle w:val="TableParagraph"/>
              <w:spacing w:before="19"/>
              <w:ind w:left="107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4.3*</w:t>
            </w:r>
          </w:p>
        </w:tc>
        <w:tc>
          <w:tcPr>
            <w:tcW w:w="5700" w:type="dxa"/>
          </w:tcPr>
          <w:p w14:paraId="3A99BEDC" w14:textId="77777777" w:rsidR="00377528" w:rsidRDefault="00377528">
            <w:pPr>
              <w:pStyle w:val="TableParagraph"/>
              <w:spacing w:before="13" w:line="268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faculty strives to cultivate diversity with respect to gender, ethnicity, and academic background, as</w:t>
            </w:r>
          </w:p>
          <w:p w14:paraId="373BDC42" w14:textId="77777777" w:rsidR="00377528" w:rsidRDefault="00377528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appropriate to the demographics of the discipline.</w:t>
            </w:r>
          </w:p>
        </w:tc>
        <w:tc>
          <w:tcPr>
            <w:tcW w:w="4087" w:type="dxa"/>
          </w:tcPr>
          <w:p w14:paraId="13B796EC" w14:textId="254B3B66" w:rsidR="00377528" w:rsidRDefault="002430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direct mapping</w:t>
            </w:r>
          </w:p>
        </w:tc>
      </w:tr>
      <w:tr w:rsidR="00377528" w14:paraId="7BD33E90" w14:textId="77777777" w:rsidTr="00F41A33">
        <w:trPr>
          <w:trHeight w:val="818"/>
        </w:trPr>
        <w:tc>
          <w:tcPr>
            <w:tcW w:w="691" w:type="dxa"/>
          </w:tcPr>
          <w:p w14:paraId="0DA05488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4.4</w:t>
            </w:r>
          </w:p>
        </w:tc>
        <w:tc>
          <w:tcPr>
            <w:tcW w:w="5700" w:type="dxa"/>
          </w:tcPr>
          <w:p w14:paraId="5AD7ADB6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 program uses an appropriate process to incorporate</w:t>
            </w:r>
          </w:p>
          <w:p w14:paraId="1F3003D3" w14:textId="77777777" w:rsidR="00377528" w:rsidRDefault="00377528">
            <w:pPr>
              <w:pStyle w:val="TableParagraph"/>
              <w:spacing w:before="4" w:line="270" w:lineRule="atLeast"/>
              <w:ind w:left="107" w:right="311"/>
              <w:rPr>
                <w:sz w:val="20"/>
              </w:rPr>
            </w:pPr>
            <w:r>
              <w:rPr>
                <w:w w:val="105"/>
                <w:sz w:val="20"/>
              </w:rPr>
              <w:t>the faculty evaluation system to improve teaching, scholarly and creative activities, and service.</w:t>
            </w:r>
          </w:p>
        </w:tc>
        <w:tc>
          <w:tcPr>
            <w:tcW w:w="4087" w:type="dxa"/>
          </w:tcPr>
          <w:p w14:paraId="650B4141" w14:textId="75061E8C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F3</w:t>
            </w:r>
          </w:p>
        </w:tc>
      </w:tr>
      <w:tr w:rsidR="00377528" w14:paraId="266D20F6" w14:textId="77777777" w:rsidTr="0047044A">
        <w:trPr>
          <w:trHeight w:val="544"/>
        </w:trPr>
        <w:tc>
          <w:tcPr>
            <w:tcW w:w="691" w:type="dxa"/>
          </w:tcPr>
          <w:p w14:paraId="7214265A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4.5</w:t>
            </w:r>
          </w:p>
        </w:tc>
        <w:tc>
          <w:tcPr>
            <w:tcW w:w="5700" w:type="dxa"/>
          </w:tcPr>
          <w:p w14:paraId="0A103745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faculty engages in regular professional development</w:t>
            </w:r>
          </w:p>
          <w:p w14:paraId="2B250D30" w14:textId="77777777" w:rsidR="00377528" w:rsidRDefault="00377528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that enhances their teaching, scholarship and practice.</w:t>
            </w:r>
          </w:p>
        </w:tc>
        <w:tc>
          <w:tcPr>
            <w:tcW w:w="4087" w:type="dxa"/>
          </w:tcPr>
          <w:p w14:paraId="66ECD325" w14:textId="4846E3E0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F4</w:t>
            </w:r>
          </w:p>
        </w:tc>
      </w:tr>
      <w:tr w:rsidR="00377528" w14:paraId="2556E732" w14:textId="77777777" w:rsidTr="00A134DF">
        <w:trPr>
          <w:trHeight w:val="818"/>
        </w:trPr>
        <w:tc>
          <w:tcPr>
            <w:tcW w:w="691" w:type="dxa"/>
          </w:tcPr>
          <w:p w14:paraId="43965422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4.6</w:t>
            </w:r>
          </w:p>
        </w:tc>
        <w:tc>
          <w:tcPr>
            <w:tcW w:w="5700" w:type="dxa"/>
          </w:tcPr>
          <w:p w14:paraId="7926833A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faculty is actively engaged in planning, evaluation and</w:t>
            </w:r>
          </w:p>
          <w:p w14:paraId="558530F8" w14:textId="77777777" w:rsidR="00377528" w:rsidRDefault="00377528">
            <w:pPr>
              <w:pStyle w:val="TableParagraph"/>
              <w:spacing w:before="4" w:line="270" w:lineRule="atLeast"/>
              <w:ind w:left="107" w:right="311"/>
              <w:rPr>
                <w:sz w:val="20"/>
              </w:rPr>
            </w:pPr>
            <w:r>
              <w:rPr>
                <w:w w:val="105"/>
                <w:sz w:val="20"/>
              </w:rPr>
              <w:t>improvement processes that measure and advance student success.</w:t>
            </w:r>
          </w:p>
        </w:tc>
        <w:tc>
          <w:tcPr>
            <w:tcW w:w="4087" w:type="dxa"/>
          </w:tcPr>
          <w:p w14:paraId="38B8D1D7" w14:textId="4FC2D8C8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F5</w:t>
            </w:r>
          </w:p>
        </w:tc>
      </w:tr>
      <w:tr w:rsidR="00377528" w14:paraId="67E65849" w14:textId="77777777" w:rsidTr="000E61B1">
        <w:trPr>
          <w:trHeight w:val="479"/>
        </w:trPr>
        <w:tc>
          <w:tcPr>
            <w:tcW w:w="6391" w:type="dxa"/>
            <w:gridSpan w:val="2"/>
            <w:shd w:val="clear" w:color="auto" w:fill="DADADA"/>
          </w:tcPr>
          <w:p w14:paraId="11F02496" w14:textId="77777777" w:rsidR="00377528" w:rsidRDefault="00377528">
            <w:pPr>
              <w:pStyle w:val="TableParagraph"/>
              <w:tabs>
                <w:tab w:val="left" w:pos="489"/>
              </w:tabs>
              <w:spacing w:before="122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5.</w:t>
            </w:r>
            <w:r>
              <w:rPr>
                <w:rFonts w:ascii="Lucida Sans"/>
                <w:b/>
                <w:sz w:val="20"/>
              </w:rPr>
              <w:tab/>
              <w:t>Learning</w:t>
            </w:r>
            <w:r>
              <w:rPr>
                <w:rFonts w:ascii="Lucida Sans"/>
                <w:b/>
                <w:spacing w:val="-12"/>
                <w:sz w:val="20"/>
              </w:rPr>
              <w:t xml:space="preserve"> </w:t>
            </w:r>
            <w:r>
              <w:rPr>
                <w:rFonts w:ascii="Lucida Sans"/>
                <w:b/>
                <w:sz w:val="20"/>
              </w:rPr>
              <w:t>Resources</w:t>
            </w:r>
          </w:p>
        </w:tc>
        <w:tc>
          <w:tcPr>
            <w:tcW w:w="4087" w:type="dxa"/>
            <w:shd w:val="clear" w:color="auto" w:fill="DADADA"/>
          </w:tcPr>
          <w:p w14:paraId="63845CBB" w14:textId="7CFC2A61" w:rsidR="00377528" w:rsidRDefault="00377528">
            <w:pPr>
              <w:pStyle w:val="TableParagraph"/>
              <w:spacing w:before="122"/>
              <w:ind w:right="98"/>
              <w:jc w:val="right"/>
              <w:rPr>
                <w:rFonts w:ascii="Lucida Sans"/>
                <w:b/>
                <w:sz w:val="20"/>
              </w:rPr>
            </w:pPr>
          </w:p>
        </w:tc>
      </w:tr>
      <w:tr w:rsidR="00377528" w14:paraId="36F347C0" w14:textId="77777777" w:rsidTr="004442B5">
        <w:trPr>
          <w:trHeight w:val="815"/>
        </w:trPr>
        <w:tc>
          <w:tcPr>
            <w:tcW w:w="691" w:type="dxa"/>
          </w:tcPr>
          <w:p w14:paraId="0AD5C702" w14:textId="2F7E269C" w:rsidR="00377528" w:rsidRDefault="00377528">
            <w:pPr>
              <w:pStyle w:val="TableParagraph"/>
              <w:spacing w:before="19"/>
              <w:ind w:left="107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5.1</w:t>
            </w:r>
          </w:p>
        </w:tc>
        <w:tc>
          <w:tcPr>
            <w:tcW w:w="5700" w:type="dxa"/>
          </w:tcPr>
          <w:p w14:paraId="46404D13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regularly evaluates its equipment and</w:t>
            </w:r>
          </w:p>
          <w:p w14:paraId="2BD9B855" w14:textId="77777777" w:rsidR="00377528" w:rsidRDefault="00377528">
            <w:pPr>
              <w:pStyle w:val="TableParagraph"/>
              <w:spacing w:before="4" w:line="270" w:lineRule="atLeas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facilities, encouraging necessary improvements within the context of overall institutional resources.</w:t>
            </w:r>
          </w:p>
        </w:tc>
        <w:tc>
          <w:tcPr>
            <w:tcW w:w="4087" w:type="dxa"/>
          </w:tcPr>
          <w:p w14:paraId="4C3F642F" w14:textId="638EB06D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LR2</w:t>
            </w:r>
          </w:p>
        </w:tc>
      </w:tr>
      <w:tr w:rsidR="00377528" w14:paraId="770BDC68" w14:textId="77777777" w:rsidTr="00874AF3">
        <w:trPr>
          <w:trHeight w:val="817"/>
        </w:trPr>
        <w:tc>
          <w:tcPr>
            <w:tcW w:w="691" w:type="dxa"/>
          </w:tcPr>
          <w:p w14:paraId="2E146C8A" w14:textId="77777777" w:rsidR="00377528" w:rsidRDefault="00377528">
            <w:pPr>
              <w:pStyle w:val="TableParagraph"/>
              <w:spacing w:before="21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5.2</w:t>
            </w:r>
          </w:p>
        </w:tc>
        <w:tc>
          <w:tcPr>
            <w:tcW w:w="5700" w:type="dxa"/>
          </w:tcPr>
          <w:p w14:paraId="6094B12A" w14:textId="77777777" w:rsidR="00377528" w:rsidRDefault="00377528">
            <w:pPr>
              <w:pStyle w:val="TableParagraph"/>
              <w:spacing w:before="15" w:line="268" w:lineRule="auto"/>
              <w:ind w:left="107" w:right="428"/>
              <w:rPr>
                <w:sz w:val="20"/>
              </w:rPr>
            </w:pPr>
            <w:r>
              <w:rPr>
                <w:w w:val="110"/>
                <w:sz w:val="20"/>
              </w:rPr>
              <w:t>The program has access to learning and information resources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that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are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appropriate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support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teaching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</w:p>
          <w:p w14:paraId="435D7997" w14:textId="77777777" w:rsidR="00377528" w:rsidRDefault="00377528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learning.</w:t>
            </w:r>
          </w:p>
        </w:tc>
        <w:tc>
          <w:tcPr>
            <w:tcW w:w="4087" w:type="dxa"/>
          </w:tcPr>
          <w:p w14:paraId="76DF7EAE" w14:textId="09A3603B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LR1</w:t>
            </w:r>
          </w:p>
        </w:tc>
      </w:tr>
      <w:tr w:rsidR="00377528" w14:paraId="72EEC115" w14:textId="77777777" w:rsidTr="00A479D7">
        <w:trPr>
          <w:trHeight w:val="479"/>
        </w:trPr>
        <w:tc>
          <w:tcPr>
            <w:tcW w:w="6391" w:type="dxa"/>
            <w:gridSpan w:val="2"/>
            <w:shd w:val="clear" w:color="auto" w:fill="DADADA"/>
          </w:tcPr>
          <w:p w14:paraId="1D138416" w14:textId="77777777" w:rsidR="00377528" w:rsidRDefault="00377528">
            <w:pPr>
              <w:pStyle w:val="TableParagraph"/>
              <w:tabs>
                <w:tab w:val="left" w:pos="489"/>
              </w:tabs>
              <w:spacing w:before="124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</w:t>
            </w:r>
            <w:r>
              <w:rPr>
                <w:rFonts w:ascii="Lucida Sans"/>
                <w:b/>
                <w:sz w:val="20"/>
              </w:rPr>
              <w:tab/>
              <w:t>Support</w:t>
            </w:r>
          </w:p>
        </w:tc>
        <w:tc>
          <w:tcPr>
            <w:tcW w:w="4087" w:type="dxa"/>
            <w:shd w:val="clear" w:color="auto" w:fill="DADADA"/>
          </w:tcPr>
          <w:p w14:paraId="62F8840D" w14:textId="1F82D955" w:rsidR="00377528" w:rsidRDefault="00377528">
            <w:pPr>
              <w:pStyle w:val="TableParagraph"/>
              <w:spacing w:before="124"/>
              <w:ind w:right="98"/>
              <w:jc w:val="right"/>
              <w:rPr>
                <w:rFonts w:ascii="Lucida Sans"/>
                <w:b/>
                <w:sz w:val="20"/>
              </w:rPr>
            </w:pPr>
          </w:p>
        </w:tc>
      </w:tr>
      <w:tr w:rsidR="00377528" w14:paraId="1DE2BFA6" w14:textId="77777777" w:rsidTr="00B8754D">
        <w:trPr>
          <w:trHeight w:val="544"/>
        </w:trPr>
        <w:tc>
          <w:tcPr>
            <w:tcW w:w="691" w:type="dxa"/>
          </w:tcPr>
          <w:p w14:paraId="4C724514" w14:textId="159BF808" w:rsidR="00377528" w:rsidRDefault="00377528">
            <w:pPr>
              <w:pStyle w:val="TableParagraph"/>
              <w:spacing w:before="19"/>
              <w:ind w:left="107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6.1</w:t>
            </w:r>
          </w:p>
        </w:tc>
        <w:tc>
          <w:tcPr>
            <w:tcW w:w="5700" w:type="dxa"/>
          </w:tcPr>
          <w:p w14:paraId="56D0F33F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program's operating budget is consistent with the</w:t>
            </w:r>
          </w:p>
          <w:p w14:paraId="29108FB4" w14:textId="77777777" w:rsidR="00377528" w:rsidRDefault="00377528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needs of the program.</w:t>
            </w:r>
          </w:p>
        </w:tc>
        <w:tc>
          <w:tcPr>
            <w:tcW w:w="4087" w:type="dxa"/>
          </w:tcPr>
          <w:p w14:paraId="0CE73B83" w14:textId="3183C61E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EDPS5</w:t>
            </w:r>
          </w:p>
        </w:tc>
      </w:tr>
      <w:tr w:rsidR="00377528" w14:paraId="1FC1B5BA" w14:textId="77777777" w:rsidTr="00326CEA">
        <w:trPr>
          <w:trHeight w:val="817"/>
        </w:trPr>
        <w:tc>
          <w:tcPr>
            <w:tcW w:w="691" w:type="dxa"/>
          </w:tcPr>
          <w:p w14:paraId="1EDEF97B" w14:textId="1B86F7B7" w:rsidR="00377528" w:rsidRDefault="00377528">
            <w:pPr>
              <w:pStyle w:val="TableParagraph"/>
              <w:spacing w:before="21"/>
              <w:ind w:left="107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6.2</w:t>
            </w:r>
          </w:p>
        </w:tc>
        <w:tc>
          <w:tcPr>
            <w:tcW w:w="5700" w:type="dxa"/>
          </w:tcPr>
          <w:p w14:paraId="6B15A3AC" w14:textId="77777777" w:rsidR="00377528" w:rsidRDefault="00377528">
            <w:pPr>
              <w:pStyle w:val="TableParagraph"/>
              <w:spacing w:before="15" w:line="268" w:lineRule="auto"/>
              <w:ind w:left="107" w:right="111"/>
              <w:rPr>
                <w:sz w:val="20"/>
              </w:rPr>
            </w:pPr>
            <w:r>
              <w:rPr>
                <w:w w:val="110"/>
                <w:sz w:val="20"/>
              </w:rPr>
              <w:t>The program has a history of enrollment and/or graduation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rates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sufficient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sustain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high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quality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cost-</w:t>
            </w:r>
          </w:p>
          <w:p w14:paraId="3834DBF8" w14:textId="77777777" w:rsidR="00377528" w:rsidRDefault="00377528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effectiveness.</w:t>
            </w:r>
          </w:p>
        </w:tc>
        <w:tc>
          <w:tcPr>
            <w:tcW w:w="4087" w:type="dxa"/>
          </w:tcPr>
          <w:p w14:paraId="313A2C49" w14:textId="458ADC17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EDPS4</w:t>
            </w:r>
          </w:p>
        </w:tc>
      </w:tr>
      <w:tr w:rsidR="00377528" w14:paraId="6AEE6DC2" w14:textId="77777777" w:rsidTr="00B236E3">
        <w:trPr>
          <w:trHeight w:val="544"/>
        </w:trPr>
        <w:tc>
          <w:tcPr>
            <w:tcW w:w="691" w:type="dxa"/>
          </w:tcPr>
          <w:p w14:paraId="656565CD" w14:textId="77777777" w:rsidR="00377528" w:rsidRDefault="00377528">
            <w:pPr>
              <w:pStyle w:val="TableParagraph"/>
              <w:spacing w:before="19"/>
              <w:ind w:left="105" w:right="10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6.3</w:t>
            </w:r>
          </w:p>
        </w:tc>
        <w:tc>
          <w:tcPr>
            <w:tcW w:w="5700" w:type="dxa"/>
          </w:tcPr>
          <w:p w14:paraId="7DFF6361" w14:textId="77777777" w:rsidR="00377528" w:rsidRDefault="0037752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is responsive to local, state, regional, and</w:t>
            </w:r>
          </w:p>
          <w:p w14:paraId="49946E62" w14:textId="77777777" w:rsidR="00377528" w:rsidRDefault="00377528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national needs.</w:t>
            </w:r>
          </w:p>
        </w:tc>
        <w:tc>
          <w:tcPr>
            <w:tcW w:w="4087" w:type="dxa"/>
          </w:tcPr>
          <w:p w14:paraId="6CF76BC6" w14:textId="0CFF0A03" w:rsidR="00377528" w:rsidRPr="002430E4" w:rsidRDefault="002430E4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2430E4">
              <w:rPr>
                <w:rFonts w:ascii="Times New Roman"/>
                <w:b/>
                <w:bCs/>
                <w:sz w:val="24"/>
                <w:szCs w:val="24"/>
              </w:rPr>
              <w:t>EDPS1</w:t>
            </w:r>
          </w:p>
        </w:tc>
      </w:tr>
    </w:tbl>
    <w:p w14:paraId="57F59BCB" w14:textId="77777777" w:rsidR="008A670A" w:rsidRDefault="008A670A">
      <w:pPr>
        <w:pStyle w:val="BodyText"/>
        <w:spacing w:before="11"/>
        <w:rPr>
          <w:sz w:val="17"/>
        </w:rPr>
      </w:pPr>
    </w:p>
    <w:p w14:paraId="154A5A43" w14:textId="37A198FB" w:rsidR="003C23D2" w:rsidRDefault="002430E4">
      <w:pPr>
        <w:spacing w:before="123"/>
        <w:ind w:left="307"/>
        <w:rPr>
          <w:rFonts w:ascii="Calibri"/>
          <w:b/>
          <w:bCs/>
          <w:iCs/>
          <w:sz w:val="28"/>
          <w:szCs w:val="28"/>
        </w:rPr>
      </w:pPr>
      <w:r w:rsidRPr="002430E4">
        <w:rPr>
          <w:rFonts w:ascii="Calibri"/>
          <w:b/>
          <w:bCs/>
          <w:iCs/>
          <w:sz w:val="28"/>
          <w:szCs w:val="28"/>
        </w:rPr>
        <w:t xml:space="preserve">New criteria that do not map to the old rubric are: </w:t>
      </w:r>
      <w:r>
        <w:rPr>
          <w:rFonts w:ascii="Calibri"/>
          <w:b/>
          <w:bCs/>
          <w:iCs/>
          <w:sz w:val="28"/>
          <w:szCs w:val="28"/>
        </w:rPr>
        <w:t xml:space="preserve"> </w:t>
      </w:r>
      <w:r w:rsidRPr="002430E4">
        <w:rPr>
          <w:rFonts w:ascii="Calibri"/>
          <w:b/>
          <w:bCs/>
          <w:iCs/>
          <w:sz w:val="28"/>
          <w:szCs w:val="28"/>
        </w:rPr>
        <w:t>LR3, EDPS2, EDPS 3, and C9.</w:t>
      </w:r>
      <w:r>
        <w:rPr>
          <w:rFonts w:ascii="Calibri"/>
          <w:b/>
          <w:bCs/>
          <w:iCs/>
          <w:sz w:val="28"/>
          <w:szCs w:val="28"/>
        </w:rPr>
        <w:t xml:space="preserve">  Please note that the order of the categories has changed for the 2025-2030 Rubric and Report.</w:t>
      </w:r>
    </w:p>
    <w:p w14:paraId="180CAB89" w14:textId="77777777" w:rsidR="003C23D2" w:rsidRPr="002430E4" w:rsidRDefault="003C23D2">
      <w:pPr>
        <w:spacing w:before="123"/>
        <w:ind w:left="307"/>
        <w:rPr>
          <w:rFonts w:ascii="Calibri"/>
          <w:b/>
          <w:bCs/>
          <w:iCs/>
          <w:sz w:val="28"/>
          <w:szCs w:val="28"/>
        </w:rPr>
      </w:pPr>
    </w:p>
    <w:sectPr w:rsidR="003C23D2" w:rsidRPr="002430E4" w:rsidSect="00496D8E">
      <w:pgSz w:w="12240" w:h="15840"/>
      <w:pgMar w:top="980" w:right="740" w:bottom="740" w:left="700" w:header="721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1AE3" w14:textId="77777777" w:rsidR="003D3A58" w:rsidRDefault="003D3A58">
      <w:r>
        <w:separator/>
      </w:r>
    </w:p>
  </w:endnote>
  <w:endnote w:type="continuationSeparator" w:id="0">
    <w:p w14:paraId="0408836A" w14:textId="77777777" w:rsidR="003D3A58" w:rsidRDefault="003D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93EC" w14:textId="0B449ACE" w:rsidR="008A670A" w:rsidRDefault="0058201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0CAF1285" wp14:editId="2A474591">
              <wp:simplePos x="0" y="0"/>
              <wp:positionH relativeFrom="page">
                <wp:posOffset>901700</wp:posOffset>
              </wp:positionH>
              <wp:positionV relativeFrom="page">
                <wp:posOffset>9565005</wp:posOffset>
              </wp:positionV>
              <wp:extent cx="2230755" cy="181610"/>
              <wp:effectExtent l="0" t="0" r="0" b="0"/>
              <wp:wrapNone/>
              <wp:docPr id="7303722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7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B7A21" w14:textId="77777777" w:rsidR="008A670A" w:rsidRDefault="00000000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Tennessee</w:t>
                          </w:r>
                          <w:r>
                            <w:rPr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Higher</w:t>
                          </w:r>
                          <w:r>
                            <w:rPr>
                              <w:spacing w:val="-3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F1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15pt;width:175.65pt;height:14.3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" filled="f" stroked="f">
              <v:textbox inset="0,0,0,0">
                <w:txbxContent>
                  <w:p w14:paraId="0C0B7A21" w14:textId="77777777" w:rsidR="008A670A" w:rsidRDefault="00000000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Tennessee</w:t>
                    </w:r>
                    <w:r>
                      <w:rPr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Higher</w:t>
                    </w:r>
                    <w:r>
                      <w:rPr>
                        <w:spacing w:val="-3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Education</w:t>
                    </w:r>
                    <w:r>
                      <w:rPr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336641BF" wp14:editId="1665B7E7">
              <wp:simplePos x="0" y="0"/>
              <wp:positionH relativeFrom="page">
                <wp:posOffset>6689090</wp:posOffset>
              </wp:positionH>
              <wp:positionV relativeFrom="page">
                <wp:posOffset>9565005</wp:posOffset>
              </wp:positionV>
              <wp:extent cx="207010" cy="181610"/>
              <wp:effectExtent l="0" t="0" r="0" b="0"/>
              <wp:wrapNone/>
              <wp:docPr id="4496659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FDB2E" w14:textId="77777777" w:rsidR="008A670A" w:rsidRDefault="00000000">
                          <w:pPr>
                            <w:spacing w:before="3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641BF" id="Text Box 1" o:spid="_x0000_s1028" type="#_x0000_t202" style="position:absolute;margin-left:526.7pt;margin-top:753.15pt;width:16.3pt;height:14.3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" filled="f" stroked="f">
              <v:textbox inset="0,0,0,0">
                <w:txbxContent>
                  <w:p w14:paraId="03AFDB2E" w14:textId="77777777" w:rsidR="008A670A" w:rsidRDefault="00000000">
                    <w:pPr>
                      <w:spacing w:before="3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CC9" w14:textId="77777777" w:rsidR="003D3A58" w:rsidRDefault="003D3A58">
      <w:r>
        <w:separator/>
      </w:r>
    </w:p>
  </w:footnote>
  <w:footnote w:type="continuationSeparator" w:id="0">
    <w:p w14:paraId="54CDE61D" w14:textId="77777777" w:rsidR="003D3A58" w:rsidRDefault="003D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C39B" w14:textId="480EC096" w:rsidR="008A670A" w:rsidRDefault="0058201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6A16EDD6" wp14:editId="109F3DB3">
              <wp:simplePos x="0" y="0"/>
              <wp:positionH relativeFrom="page">
                <wp:posOffset>6432550</wp:posOffset>
              </wp:positionH>
              <wp:positionV relativeFrom="page">
                <wp:posOffset>445135</wp:posOffset>
              </wp:positionV>
              <wp:extent cx="713740" cy="198120"/>
              <wp:effectExtent l="0" t="0" r="0" b="0"/>
              <wp:wrapNone/>
              <wp:docPr id="10957289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1686" w14:textId="77777777" w:rsidR="008A670A" w:rsidRDefault="00000000"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w w:val="110"/>
                            </w:rPr>
                            <w:t>Appendix</w:t>
                          </w:r>
                          <w:r>
                            <w:rPr>
                              <w:spacing w:val="-2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6ED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6.5pt;margin-top:35.05pt;width:56.2pt;height:15.6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" filled="f" stroked="f">
              <v:textbox inset="0,0,0,0">
                <w:txbxContent>
                  <w:p w14:paraId="74F51686" w14:textId="77777777" w:rsidR="008A670A" w:rsidRDefault="00000000"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w w:val="110"/>
                      </w:rPr>
                      <w:t>Appendix</w:t>
                    </w:r>
                    <w:r>
                      <w:rPr>
                        <w:spacing w:val="-2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0A"/>
    <w:rsid w:val="0002292D"/>
    <w:rsid w:val="000B4FA2"/>
    <w:rsid w:val="0016153D"/>
    <w:rsid w:val="001C76DB"/>
    <w:rsid w:val="002430E4"/>
    <w:rsid w:val="002D5B89"/>
    <w:rsid w:val="002E19D7"/>
    <w:rsid w:val="00377528"/>
    <w:rsid w:val="003C23D2"/>
    <w:rsid w:val="003D3A58"/>
    <w:rsid w:val="00496D8E"/>
    <w:rsid w:val="00582019"/>
    <w:rsid w:val="00607AC4"/>
    <w:rsid w:val="006618CC"/>
    <w:rsid w:val="00743256"/>
    <w:rsid w:val="008A670A"/>
    <w:rsid w:val="00B71C1C"/>
    <w:rsid w:val="00C709B1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C0962"/>
  <w15:docId w15:val="{B84BE612-30C2-4D52-872F-3C96E312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"/>
      <w:ind w:left="307"/>
    </w:pPr>
    <w:rPr>
      <w:rFonts w:ascii="Lucida Sans" w:eastAsia="Lucida Sans" w:hAnsi="Lucida Sans" w:cs="Lucida San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Harpool</dc:creator>
  <cp:lastModifiedBy>Patty Flowers</cp:lastModifiedBy>
  <cp:revision>7</cp:revision>
  <dcterms:created xsi:type="dcterms:W3CDTF">2025-10-03T17:52:00Z</dcterms:created>
  <dcterms:modified xsi:type="dcterms:W3CDTF">2025-10-07T17:27:00Z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2020-09-08T00:00:00Z</vt:filetime>
  </property>
</Properties>
</file>